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4AC" w:rsidRDefault="005714AC" w:rsidP="005714AC">
      <w:pPr>
        <w:pStyle w:val="2"/>
      </w:pPr>
      <w:r>
        <w:t>Приемка маркированного товара</w:t>
      </w:r>
    </w:p>
    <w:p w:rsidR="00D649D1" w:rsidRPr="00342D72" w:rsidRDefault="00342D72" w:rsidP="001F2E5E">
      <w:pPr>
        <w:pStyle w:val="a3"/>
        <w:numPr>
          <w:ilvl w:val="0"/>
          <w:numId w:val="1"/>
        </w:numPr>
        <w:spacing w:after="0" w:line="240" w:lineRule="auto"/>
        <w:rPr>
          <w:rFonts w:ascii="Times New Roman" w:hAnsi="Times New Roman" w:cs="Times New Roman"/>
          <w:sz w:val="20"/>
          <w:szCs w:val="20"/>
        </w:rPr>
      </w:pPr>
      <w:r w:rsidRPr="00342D72">
        <w:rPr>
          <w:rFonts w:ascii="Times New Roman" w:hAnsi="Times New Roman" w:cs="Times New Roman"/>
          <w:sz w:val="20"/>
          <w:szCs w:val="20"/>
        </w:rPr>
        <w:t>Открываем накладную как обычно, проценяем и т.д.</w:t>
      </w:r>
    </w:p>
    <w:p w:rsidR="00342D72" w:rsidRPr="00342D72" w:rsidRDefault="00342D72" w:rsidP="001F2E5E">
      <w:pPr>
        <w:pStyle w:val="a3"/>
        <w:spacing w:after="0" w:line="240" w:lineRule="auto"/>
        <w:rPr>
          <w:rFonts w:ascii="Times New Roman" w:hAnsi="Times New Roman" w:cs="Times New Roman"/>
          <w:sz w:val="20"/>
          <w:szCs w:val="20"/>
        </w:rPr>
      </w:pPr>
      <w:r w:rsidRPr="00342D72">
        <w:rPr>
          <w:rFonts w:ascii="Times New Roman" w:hAnsi="Times New Roman" w:cs="Times New Roman"/>
          <w:noProof/>
          <w:sz w:val="20"/>
          <w:szCs w:val="20"/>
        </w:rPr>
        <w:drawing>
          <wp:inline distT="0" distB="0" distL="0" distR="0">
            <wp:extent cx="5940425" cy="3159771"/>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3159771"/>
                    </a:xfrm>
                    <a:prstGeom prst="rect">
                      <a:avLst/>
                    </a:prstGeom>
                    <a:noFill/>
                    <a:ln w="9525">
                      <a:noFill/>
                      <a:miter lim="800000"/>
                      <a:headEnd/>
                      <a:tailEnd/>
                    </a:ln>
                  </pic:spPr>
                </pic:pic>
              </a:graphicData>
            </a:graphic>
          </wp:inline>
        </w:drawing>
      </w:r>
    </w:p>
    <w:p w:rsidR="001F2E5E" w:rsidRDefault="001F2E5E" w:rsidP="001F2E5E">
      <w:pPr>
        <w:pStyle w:val="a3"/>
        <w:spacing w:after="0" w:line="240" w:lineRule="auto"/>
        <w:rPr>
          <w:rFonts w:ascii="Times New Roman" w:hAnsi="Times New Roman" w:cs="Times New Roman"/>
          <w:sz w:val="20"/>
          <w:szCs w:val="20"/>
        </w:rPr>
      </w:pPr>
    </w:p>
    <w:p w:rsidR="00342D72" w:rsidRDefault="00342D72" w:rsidP="001F2E5E">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Заполняем поле </w:t>
      </w:r>
      <w:r>
        <w:rPr>
          <w:rFonts w:ascii="Times New Roman" w:hAnsi="Times New Roman" w:cs="Times New Roman"/>
          <w:sz w:val="20"/>
          <w:szCs w:val="20"/>
          <w:lang w:val="en-US"/>
        </w:rPr>
        <w:t>gtin</w:t>
      </w:r>
      <w:r>
        <w:rPr>
          <w:rFonts w:ascii="Times New Roman" w:hAnsi="Times New Roman" w:cs="Times New Roman"/>
          <w:sz w:val="20"/>
          <w:szCs w:val="20"/>
        </w:rPr>
        <w:t>, если поставщик не прислал в эл. накладной.</w:t>
      </w:r>
      <w:r w:rsidR="001F2E5E">
        <w:rPr>
          <w:rFonts w:ascii="Times New Roman" w:hAnsi="Times New Roman" w:cs="Times New Roman"/>
          <w:sz w:val="20"/>
          <w:szCs w:val="20"/>
        </w:rPr>
        <w:t xml:space="preserve"> После заполнения поля автоматически установится группа «Маркировка Лекарств КЗ»</w:t>
      </w:r>
      <w:r w:rsidR="00CC6874">
        <w:rPr>
          <w:rFonts w:ascii="Times New Roman" w:hAnsi="Times New Roman" w:cs="Times New Roman"/>
          <w:sz w:val="20"/>
          <w:szCs w:val="20"/>
        </w:rPr>
        <w:t xml:space="preserve">. Если это поле пустое, то сканируем в него </w:t>
      </w:r>
      <w:r w:rsidR="00CC6874">
        <w:rPr>
          <w:rFonts w:ascii="Times New Roman" w:hAnsi="Times New Roman" w:cs="Times New Roman"/>
          <w:sz w:val="20"/>
          <w:szCs w:val="20"/>
          <w:lang w:val="en-US"/>
        </w:rPr>
        <w:t>QR</w:t>
      </w:r>
      <w:r w:rsidR="00CC6874" w:rsidRPr="00CC6874">
        <w:rPr>
          <w:rFonts w:ascii="Times New Roman" w:hAnsi="Times New Roman" w:cs="Times New Roman"/>
          <w:sz w:val="20"/>
          <w:szCs w:val="20"/>
        </w:rPr>
        <w:t xml:space="preserve"> </w:t>
      </w:r>
      <w:r w:rsidR="00CC6874">
        <w:rPr>
          <w:rFonts w:ascii="Times New Roman" w:hAnsi="Times New Roman" w:cs="Times New Roman"/>
          <w:sz w:val="20"/>
          <w:szCs w:val="20"/>
        </w:rPr>
        <w:t>код (</w:t>
      </w:r>
      <w:r w:rsidR="00CC6874">
        <w:rPr>
          <w:rFonts w:ascii="Times New Roman" w:hAnsi="Times New Roman" w:cs="Times New Roman"/>
          <w:sz w:val="20"/>
          <w:szCs w:val="20"/>
          <w:lang w:val="en-US"/>
        </w:rPr>
        <w:t>datamatrix</w:t>
      </w:r>
      <w:r w:rsidR="00CC6874">
        <w:rPr>
          <w:rFonts w:ascii="Times New Roman" w:hAnsi="Times New Roman" w:cs="Times New Roman"/>
          <w:sz w:val="20"/>
          <w:szCs w:val="20"/>
        </w:rPr>
        <w:t>) с упаковки</w:t>
      </w:r>
      <w:r w:rsidR="00CC6874" w:rsidRPr="00CC6874">
        <w:rPr>
          <w:rFonts w:ascii="Times New Roman" w:hAnsi="Times New Roman" w:cs="Times New Roman"/>
          <w:sz w:val="20"/>
          <w:szCs w:val="20"/>
        </w:rPr>
        <w:t>.</w:t>
      </w:r>
    </w:p>
    <w:p w:rsidR="00CC6874" w:rsidRDefault="00CC6874" w:rsidP="00CC6874">
      <w:pPr>
        <w:pStyle w:val="a3"/>
        <w:spacing w:after="0" w:line="240" w:lineRule="auto"/>
        <w:rPr>
          <w:rFonts w:ascii="Times New Roman" w:hAnsi="Times New Roman" w:cs="Times New Roman"/>
          <w:sz w:val="20"/>
          <w:szCs w:val="20"/>
        </w:rPr>
      </w:pPr>
    </w:p>
    <w:p w:rsidR="00342D72" w:rsidRDefault="00342D72" w:rsidP="001F2E5E">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491062" cy="2281843"/>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494078" cy="2283096"/>
                    </a:xfrm>
                    <a:prstGeom prst="rect">
                      <a:avLst/>
                    </a:prstGeom>
                    <a:noFill/>
                  </pic:spPr>
                </pic:pic>
              </a:graphicData>
            </a:graphic>
          </wp:inline>
        </w:drawing>
      </w:r>
    </w:p>
    <w:p w:rsidR="001F2E5E" w:rsidRDefault="001F2E5E" w:rsidP="001F2E5E">
      <w:pPr>
        <w:pStyle w:val="a3"/>
        <w:spacing w:after="0" w:line="240" w:lineRule="auto"/>
        <w:rPr>
          <w:rFonts w:ascii="Times New Roman" w:hAnsi="Times New Roman" w:cs="Times New Roman"/>
          <w:sz w:val="20"/>
          <w:szCs w:val="20"/>
        </w:rPr>
      </w:pPr>
    </w:p>
    <w:p w:rsidR="001F2E5E" w:rsidRDefault="001F2E5E" w:rsidP="001F2E5E">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Загружаем данные по накладной из ЦЭДМ</w:t>
      </w:r>
    </w:p>
    <w:p w:rsidR="001F2E5E" w:rsidRDefault="001F2E5E" w:rsidP="001F2E5E">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647675" cy="647206"/>
            <wp:effectExtent l="19050" t="0" r="7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t="10976" b="22561"/>
                    <a:stretch>
                      <a:fillRect/>
                    </a:stretch>
                  </pic:blipFill>
                  <pic:spPr bwMode="auto">
                    <a:xfrm>
                      <a:off x="0" y="0"/>
                      <a:ext cx="6647675" cy="647206"/>
                    </a:xfrm>
                    <a:prstGeom prst="rect">
                      <a:avLst/>
                    </a:prstGeom>
                    <a:noFill/>
                    <a:ln w="9525">
                      <a:noFill/>
                      <a:miter lim="800000"/>
                      <a:headEnd/>
                      <a:tailEnd/>
                    </a:ln>
                  </pic:spPr>
                </pic:pic>
              </a:graphicData>
            </a:graphic>
          </wp:inline>
        </w:drawing>
      </w:r>
    </w:p>
    <w:p w:rsidR="001F2E5E" w:rsidRDefault="001F2E5E" w:rsidP="001F2E5E">
      <w:pPr>
        <w:pStyle w:val="a3"/>
        <w:spacing w:after="0" w:line="240" w:lineRule="auto"/>
        <w:rPr>
          <w:rFonts w:ascii="Times New Roman" w:hAnsi="Times New Roman" w:cs="Times New Roman"/>
          <w:sz w:val="20"/>
          <w:szCs w:val="20"/>
        </w:rPr>
      </w:pPr>
    </w:p>
    <w:p w:rsidR="001F2E5E" w:rsidRDefault="001F2E5E" w:rsidP="001F2E5E">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Если все успешно, то выйдет уведомление</w:t>
      </w:r>
    </w:p>
    <w:p w:rsidR="001F2E5E" w:rsidRDefault="001F2E5E" w:rsidP="001F2E5E">
      <w:pPr>
        <w:spacing w:after="0" w:line="240" w:lineRule="auto"/>
        <w:ind w:firstLine="708"/>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25914" cy="158535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29641" t="26690" r="27864" b="27037"/>
                    <a:stretch>
                      <a:fillRect/>
                    </a:stretch>
                  </pic:blipFill>
                  <pic:spPr bwMode="auto">
                    <a:xfrm>
                      <a:off x="0" y="0"/>
                      <a:ext cx="2825914" cy="1585355"/>
                    </a:xfrm>
                    <a:prstGeom prst="rect">
                      <a:avLst/>
                    </a:prstGeom>
                    <a:noFill/>
                    <a:ln w="9525">
                      <a:noFill/>
                      <a:miter lim="800000"/>
                      <a:headEnd/>
                      <a:tailEnd/>
                    </a:ln>
                  </pic:spPr>
                </pic:pic>
              </a:graphicData>
            </a:graphic>
          </wp:inline>
        </w:drawing>
      </w:r>
    </w:p>
    <w:p w:rsidR="001F2E5E" w:rsidRDefault="001F2E5E" w:rsidP="001F2E5E">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Кликаем 2 раза на поле «Датаматрикс» у маркированной позиции и выйдет окно для проверки кодов маркировки.</w:t>
      </w:r>
    </w:p>
    <w:p w:rsidR="001F2E5E" w:rsidRDefault="001F2E5E" w:rsidP="001F2E5E">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107831" cy="3271652"/>
            <wp:effectExtent l="19050" t="0" r="7219"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112958" cy="3274398"/>
                    </a:xfrm>
                    <a:prstGeom prst="rect">
                      <a:avLst/>
                    </a:prstGeom>
                    <a:noFill/>
                    <a:ln w="9525">
                      <a:noFill/>
                      <a:miter lim="800000"/>
                      <a:headEnd/>
                      <a:tailEnd/>
                    </a:ln>
                  </pic:spPr>
                </pic:pic>
              </a:graphicData>
            </a:graphic>
          </wp:inline>
        </w:drawing>
      </w:r>
    </w:p>
    <w:p w:rsidR="001F2E5E" w:rsidRDefault="001F2E5E" w:rsidP="001F2E5E">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Сканируем ШК группового кода или все датаматриксы. </w:t>
      </w:r>
      <w:r w:rsidR="00B23B22">
        <w:rPr>
          <w:rFonts w:ascii="Times New Roman" w:hAnsi="Times New Roman" w:cs="Times New Roman"/>
          <w:sz w:val="20"/>
          <w:szCs w:val="20"/>
        </w:rPr>
        <w:t>Когда все отсканируете количество «Всего» и «Корректных» должно совпасть</w:t>
      </w:r>
    </w:p>
    <w:p w:rsidR="00B23B22" w:rsidRDefault="00B23B22" w:rsidP="00B23B22">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241719" cy="3208577"/>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5245503" cy="3210893"/>
                    </a:xfrm>
                    <a:prstGeom prst="rect">
                      <a:avLst/>
                    </a:prstGeom>
                    <a:noFill/>
                    <a:ln w="9525">
                      <a:noFill/>
                      <a:miter lim="800000"/>
                      <a:headEnd/>
                      <a:tailEnd/>
                    </a:ln>
                  </pic:spPr>
                </pic:pic>
              </a:graphicData>
            </a:graphic>
          </wp:inline>
        </w:drawing>
      </w:r>
    </w:p>
    <w:p w:rsidR="00B23B22" w:rsidRDefault="00B23B22" w:rsidP="00B23B22">
      <w:pPr>
        <w:pStyle w:val="a3"/>
        <w:spacing w:after="0" w:line="240" w:lineRule="auto"/>
        <w:rPr>
          <w:rFonts w:ascii="Times New Roman" w:hAnsi="Times New Roman" w:cs="Times New Roman"/>
          <w:sz w:val="20"/>
          <w:szCs w:val="20"/>
        </w:rPr>
      </w:pPr>
      <w:r>
        <w:rPr>
          <w:rFonts w:ascii="Times New Roman" w:hAnsi="Times New Roman" w:cs="Times New Roman"/>
          <w:sz w:val="20"/>
          <w:szCs w:val="20"/>
        </w:rPr>
        <w:t>И в накладной также будет отображаться «Некорректных: 0»</w:t>
      </w:r>
    </w:p>
    <w:p w:rsidR="00B23B22" w:rsidRDefault="00B23B22" w:rsidP="00B23B22">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11575" cy="1003758"/>
            <wp:effectExtent l="19050" t="0" r="79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t="60702" r="54094" b="17799"/>
                    <a:stretch>
                      <a:fillRect/>
                    </a:stretch>
                  </pic:blipFill>
                  <pic:spPr bwMode="auto">
                    <a:xfrm>
                      <a:off x="0" y="0"/>
                      <a:ext cx="4011575" cy="1003758"/>
                    </a:xfrm>
                    <a:prstGeom prst="rect">
                      <a:avLst/>
                    </a:prstGeom>
                    <a:noFill/>
                    <a:ln w="9525">
                      <a:noFill/>
                      <a:miter lim="800000"/>
                      <a:headEnd/>
                      <a:tailEnd/>
                    </a:ln>
                  </pic:spPr>
                </pic:pic>
              </a:graphicData>
            </a:graphic>
          </wp:inline>
        </w:drawing>
      </w:r>
    </w:p>
    <w:p w:rsidR="00B23B22" w:rsidRDefault="00B23B22" w:rsidP="00B23B22">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И после этого проводим документ:</w:t>
      </w:r>
    </w:p>
    <w:p w:rsidR="00B23B22" w:rsidRDefault="00B23B22" w:rsidP="00B23B22">
      <w:pPr>
        <w:pStyle w:val="a3"/>
        <w:spacing w:after="0" w:line="240" w:lineRule="auto"/>
        <w:rPr>
          <w:rFonts w:ascii="Times New Roman" w:hAnsi="Times New Roman" w:cs="Times New Roman"/>
          <w:sz w:val="20"/>
          <w:szCs w:val="20"/>
        </w:rPr>
      </w:pPr>
      <w:r w:rsidRPr="00B23B22">
        <w:rPr>
          <w:noProof/>
        </w:rPr>
        <w:lastRenderedPageBreak/>
        <w:drawing>
          <wp:inline distT="0" distB="0" distL="0" distR="0">
            <wp:extent cx="5681741" cy="1834738"/>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t="48328" r="14530"/>
                    <a:stretch>
                      <a:fillRect/>
                    </a:stretch>
                  </pic:blipFill>
                  <pic:spPr bwMode="auto">
                    <a:xfrm>
                      <a:off x="0" y="0"/>
                      <a:ext cx="5681741" cy="1834738"/>
                    </a:xfrm>
                    <a:prstGeom prst="rect">
                      <a:avLst/>
                    </a:prstGeom>
                    <a:noFill/>
                    <a:ln w="9525">
                      <a:noFill/>
                      <a:miter lim="800000"/>
                      <a:headEnd/>
                      <a:tailEnd/>
                    </a:ln>
                  </pic:spPr>
                </pic:pic>
              </a:graphicData>
            </a:graphic>
          </wp:inline>
        </w:drawing>
      </w:r>
    </w:p>
    <w:p w:rsidR="00CC6874" w:rsidRDefault="00CC6874" w:rsidP="00B23B22">
      <w:pPr>
        <w:pStyle w:val="a3"/>
        <w:spacing w:after="0" w:line="240" w:lineRule="auto"/>
        <w:rPr>
          <w:rFonts w:ascii="Times New Roman" w:hAnsi="Times New Roman" w:cs="Times New Roman"/>
          <w:sz w:val="20"/>
          <w:szCs w:val="20"/>
        </w:rPr>
      </w:pPr>
    </w:p>
    <w:p w:rsidR="00CC6874" w:rsidRDefault="00CC6874" w:rsidP="00B23B22">
      <w:pPr>
        <w:pStyle w:val="a3"/>
        <w:spacing w:after="0" w:line="240" w:lineRule="auto"/>
        <w:rPr>
          <w:rFonts w:ascii="Times New Roman" w:hAnsi="Times New Roman" w:cs="Times New Roman"/>
          <w:sz w:val="20"/>
          <w:szCs w:val="20"/>
        </w:rPr>
      </w:pPr>
    </w:p>
    <w:p w:rsidR="00CC6874" w:rsidRPr="00CC6874" w:rsidRDefault="00CC6874" w:rsidP="00CC6874">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Если идет попытка принять накладную, у которой в программе не проставили правильно группу маркировки или вообще не проставили, то программа автоматически сделает проверку </w:t>
      </w:r>
      <w:r w:rsidR="00F67DD3">
        <w:rPr>
          <w:rFonts w:ascii="Times New Roman" w:hAnsi="Times New Roman" w:cs="Times New Roman"/>
          <w:sz w:val="20"/>
          <w:szCs w:val="20"/>
        </w:rPr>
        <w:t xml:space="preserve">с ИСМЕТ (по БИН поставщика, номеру и дате накладной) </w:t>
      </w:r>
      <w:r>
        <w:rPr>
          <w:rFonts w:ascii="Times New Roman" w:hAnsi="Times New Roman" w:cs="Times New Roman"/>
          <w:sz w:val="20"/>
          <w:szCs w:val="20"/>
        </w:rPr>
        <w:t>и выдаст сообщение</w:t>
      </w:r>
    </w:p>
    <w:p w:rsidR="00CC6874" w:rsidRDefault="00CC6874" w:rsidP="00CC6874">
      <w:pPr>
        <w:spacing w:after="0" w:line="240" w:lineRule="auto"/>
        <w:ind w:left="360"/>
        <w:rPr>
          <w:rFonts w:ascii="Times New Roman" w:hAnsi="Times New Roman" w:cs="Times New Roman"/>
          <w:sz w:val="20"/>
          <w:szCs w:val="20"/>
        </w:rPr>
      </w:pPr>
    </w:p>
    <w:p w:rsidR="00CC6874" w:rsidRPr="00CC6874" w:rsidRDefault="00CC6874" w:rsidP="00CC6874">
      <w:pPr>
        <w:spacing w:after="0" w:line="240" w:lineRule="auto"/>
        <w:ind w:left="360"/>
        <w:rPr>
          <w:rFonts w:ascii="Times New Roman" w:hAnsi="Times New Roman" w:cs="Times New Roman"/>
          <w:sz w:val="20"/>
          <w:szCs w:val="20"/>
        </w:rPr>
      </w:pPr>
      <w:r>
        <w:rPr>
          <w:noProof/>
        </w:rPr>
        <w:drawing>
          <wp:inline distT="0" distB="0" distL="0" distR="0" wp14:anchorId="1AB5D2E3" wp14:editId="6143D244">
            <wp:extent cx="6645910" cy="24790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2479040"/>
                    </a:xfrm>
                    <a:prstGeom prst="rect">
                      <a:avLst/>
                    </a:prstGeom>
                  </pic:spPr>
                </pic:pic>
              </a:graphicData>
            </a:graphic>
          </wp:inline>
        </w:drawing>
      </w:r>
    </w:p>
    <w:p w:rsidR="00CC6874" w:rsidRDefault="00CC6874" w:rsidP="00B23B22">
      <w:pPr>
        <w:pStyle w:val="a3"/>
        <w:spacing w:after="0" w:line="240" w:lineRule="auto"/>
        <w:rPr>
          <w:rFonts w:ascii="Times New Roman" w:hAnsi="Times New Roman" w:cs="Times New Roman"/>
          <w:sz w:val="20"/>
          <w:szCs w:val="20"/>
        </w:rPr>
      </w:pPr>
    </w:p>
    <w:p w:rsidR="00B23B22" w:rsidRDefault="00B23B22" w:rsidP="00B23B22">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После проведения н</w:t>
      </w:r>
      <w:r w:rsidRPr="00B23B22">
        <w:rPr>
          <w:rFonts w:ascii="Times New Roman" w:hAnsi="Times New Roman" w:cs="Times New Roman"/>
          <w:sz w:val="20"/>
          <w:szCs w:val="20"/>
        </w:rPr>
        <w:t xml:space="preserve">а сайте ЦЭДМ у </w:t>
      </w:r>
      <w:r>
        <w:rPr>
          <w:rFonts w:ascii="Times New Roman" w:hAnsi="Times New Roman" w:cs="Times New Roman"/>
          <w:sz w:val="20"/>
          <w:szCs w:val="20"/>
        </w:rPr>
        <w:t>накладной поменяется статус на «Принят»</w:t>
      </w:r>
    </w:p>
    <w:p w:rsidR="00B23B22" w:rsidRDefault="00B23B22" w:rsidP="00B23B22">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190442" cy="3233596"/>
            <wp:effectExtent l="19050" t="0" r="808"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6189981" cy="3233355"/>
                    </a:xfrm>
                    <a:prstGeom prst="rect">
                      <a:avLst/>
                    </a:prstGeom>
                    <a:noFill/>
                    <a:ln w="9525">
                      <a:noFill/>
                      <a:miter lim="800000"/>
                      <a:headEnd/>
                      <a:tailEnd/>
                    </a:ln>
                  </pic:spPr>
                </pic:pic>
              </a:graphicData>
            </a:graphic>
          </wp:inline>
        </w:drawing>
      </w:r>
    </w:p>
    <w:p w:rsidR="00B67134" w:rsidRDefault="00B67134" w:rsidP="00B23B22">
      <w:pPr>
        <w:pStyle w:val="a3"/>
        <w:spacing w:after="0" w:line="240" w:lineRule="auto"/>
        <w:rPr>
          <w:rFonts w:ascii="Times New Roman" w:hAnsi="Times New Roman" w:cs="Times New Roman"/>
          <w:sz w:val="20"/>
          <w:szCs w:val="20"/>
        </w:rPr>
      </w:pPr>
    </w:p>
    <w:p w:rsidR="00B67134" w:rsidRDefault="00B67134" w:rsidP="00B23B22">
      <w:pPr>
        <w:pStyle w:val="a3"/>
        <w:spacing w:after="0" w:line="240" w:lineRule="auto"/>
        <w:rPr>
          <w:rFonts w:ascii="Times New Roman" w:hAnsi="Times New Roman" w:cs="Times New Roman"/>
          <w:sz w:val="20"/>
          <w:szCs w:val="20"/>
        </w:rPr>
      </w:pPr>
    </w:p>
    <w:p w:rsidR="00C118DF" w:rsidRDefault="00C118DF" w:rsidP="005714AC">
      <w:pPr>
        <w:pStyle w:val="2"/>
      </w:pPr>
      <w:r>
        <w:t>Документы перемещения:</w:t>
      </w:r>
    </w:p>
    <w:p w:rsidR="00DE2BB1" w:rsidRDefault="00DE2BB1" w:rsidP="00B67134">
      <w:pPr>
        <w:pStyle w:val="a6"/>
      </w:pPr>
      <w:r>
        <w:t xml:space="preserve">Предварительно нужно чтобы клиент настроил все на сайте маркировки: </w:t>
      </w:r>
    </w:p>
    <w:p w:rsidR="00C118DF" w:rsidRDefault="00DE2BB1" w:rsidP="00DE2BB1">
      <w:pPr>
        <w:pStyle w:val="a6"/>
        <w:numPr>
          <w:ilvl w:val="0"/>
          <w:numId w:val="3"/>
        </w:numPr>
      </w:pPr>
      <w:r>
        <w:lastRenderedPageBreak/>
        <w:t>должны быть созданы ТРП (адреса точек)</w:t>
      </w:r>
      <w:r w:rsidR="000E3283">
        <w:t xml:space="preserve"> есть инструкция (</w:t>
      </w:r>
      <w:r w:rsidR="000E3283" w:rsidRPr="000E3283">
        <w:t>Регистрация_ТРП_и_выдача_прав_сотрудникам_V2.docx</w:t>
      </w:r>
      <w:r w:rsidR="000E3283">
        <w:t>)</w:t>
      </w:r>
    </w:p>
    <w:p w:rsidR="000E3283" w:rsidRDefault="000E3283" w:rsidP="00DE2BB1">
      <w:pPr>
        <w:pStyle w:val="a6"/>
        <w:numPr>
          <w:ilvl w:val="0"/>
          <w:numId w:val="3"/>
        </w:numPr>
      </w:pPr>
      <w:r>
        <w:t>опять же по инструкции, даже если отдельных сотрудников не заводили,  все равно нужно выдать права на эту точку учетной записи под которой будет приниматься (Например под директорской). По умолчанию ни каких пользователей не назначают. И в этом случае при попытке скачать, в логах менеджера будет писаться что-то про то что данный пользователь не имеет доступа.</w:t>
      </w:r>
    </w:p>
    <w:p w:rsidR="000E3283" w:rsidRDefault="000E3283" w:rsidP="00DE2BB1">
      <w:pPr>
        <w:pStyle w:val="a6"/>
        <w:numPr>
          <w:ilvl w:val="0"/>
          <w:numId w:val="3"/>
        </w:numPr>
      </w:pPr>
      <w:r>
        <w:t>И нужно принять договор оферты на сайте маркировки по каждой точке. Для этого заходим под пользователем который будет принимать на точке. При первом входе вылезет договор оферты. В самом низу будет кнопка «принять договор»</w:t>
      </w:r>
    </w:p>
    <w:p w:rsidR="000E3283" w:rsidRDefault="000E3283" w:rsidP="000E3283">
      <w:pPr>
        <w:pStyle w:val="a6"/>
        <w:ind w:left="720"/>
      </w:pPr>
      <w:r>
        <w:rPr>
          <w:noProof/>
        </w:rPr>
        <w:drawing>
          <wp:inline distT="0" distB="0" distL="0" distR="0">
            <wp:extent cx="6351509" cy="26405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355997" cy="2642436"/>
                    </a:xfrm>
                    <a:prstGeom prst="rect">
                      <a:avLst/>
                    </a:prstGeom>
                    <a:noFill/>
                    <a:ln w="9525">
                      <a:noFill/>
                      <a:miter lim="800000"/>
                      <a:headEnd/>
                      <a:tailEnd/>
                    </a:ln>
                  </pic:spPr>
                </pic:pic>
              </a:graphicData>
            </a:graphic>
          </wp:inline>
        </w:drawing>
      </w:r>
    </w:p>
    <w:p w:rsidR="000E3283" w:rsidRDefault="000E3283" w:rsidP="000E3283">
      <w:pPr>
        <w:pStyle w:val="a6"/>
        <w:ind w:left="720"/>
      </w:pPr>
      <w:r>
        <w:t>Выбрали точку</w:t>
      </w:r>
    </w:p>
    <w:p w:rsidR="000E3283" w:rsidRDefault="000E3283" w:rsidP="000E3283">
      <w:pPr>
        <w:pStyle w:val="a6"/>
        <w:ind w:left="720"/>
      </w:pPr>
      <w:r>
        <w:rPr>
          <w:noProof/>
        </w:rPr>
        <w:drawing>
          <wp:inline distT="0" distB="0" distL="0" distR="0">
            <wp:extent cx="5951189" cy="204393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957633" cy="2046143"/>
                    </a:xfrm>
                    <a:prstGeom prst="rect">
                      <a:avLst/>
                    </a:prstGeom>
                    <a:noFill/>
                    <a:ln w="9525">
                      <a:noFill/>
                      <a:miter lim="800000"/>
                      <a:headEnd/>
                      <a:tailEnd/>
                    </a:ln>
                  </pic:spPr>
                </pic:pic>
              </a:graphicData>
            </a:graphic>
          </wp:inline>
        </w:drawing>
      </w:r>
    </w:p>
    <w:p w:rsidR="000E3283" w:rsidRDefault="000E3283" w:rsidP="000E3283">
      <w:pPr>
        <w:pStyle w:val="a6"/>
        <w:ind w:left="720"/>
      </w:pPr>
      <w:r>
        <w:t>Открылся договор</w:t>
      </w:r>
    </w:p>
    <w:p w:rsidR="000E3283" w:rsidRDefault="000E3283" w:rsidP="000E3283">
      <w:pPr>
        <w:pStyle w:val="a6"/>
        <w:ind w:left="720"/>
      </w:pPr>
      <w:r>
        <w:rPr>
          <w:noProof/>
        </w:rPr>
        <w:lastRenderedPageBreak/>
        <w:drawing>
          <wp:inline distT="0" distB="0" distL="0" distR="0">
            <wp:extent cx="5460110" cy="3877539"/>
            <wp:effectExtent l="19050" t="0" r="72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459703" cy="3877250"/>
                    </a:xfrm>
                    <a:prstGeom prst="rect">
                      <a:avLst/>
                    </a:prstGeom>
                    <a:noFill/>
                    <a:ln w="9525">
                      <a:noFill/>
                      <a:miter lim="800000"/>
                      <a:headEnd/>
                      <a:tailEnd/>
                    </a:ln>
                  </pic:spPr>
                </pic:pic>
              </a:graphicData>
            </a:graphic>
          </wp:inline>
        </w:drawing>
      </w:r>
    </w:p>
    <w:p w:rsidR="000E3283" w:rsidRDefault="000E3283" w:rsidP="000E3283">
      <w:pPr>
        <w:pStyle w:val="a6"/>
        <w:ind w:left="720"/>
      </w:pPr>
      <w:r>
        <w:t>Нажали «принять и подписать оферту».</w:t>
      </w:r>
    </w:p>
    <w:p w:rsidR="00C118DF" w:rsidRDefault="00C118DF" w:rsidP="00B67134">
      <w:pPr>
        <w:pStyle w:val="a6"/>
      </w:pPr>
    </w:p>
    <w:p w:rsidR="000E3283" w:rsidRDefault="005714AC" w:rsidP="00B67134">
      <w:pPr>
        <w:pStyle w:val="a6"/>
      </w:pPr>
      <w:r>
        <w:t xml:space="preserve">Настройки в менеджере. </w:t>
      </w:r>
    </w:p>
    <w:p w:rsidR="005714AC" w:rsidRDefault="005714AC" w:rsidP="00B67134">
      <w:pPr>
        <w:pStyle w:val="a6"/>
      </w:pPr>
      <w:r>
        <w:t xml:space="preserve">Бин в контрагенте и в реквизитах организации на точке должен быть указан как в ЦЭДМ. </w:t>
      </w:r>
      <w:r>
        <w:rPr>
          <w:noProof/>
        </w:rPr>
        <w:drawing>
          <wp:inline distT="0" distB="0" distL="0" distR="0">
            <wp:extent cx="5770171" cy="3379844"/>
            <wp:effectExtent l="19050" t="0" r="1979"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69741" cy="3379592"/>
                    </a:xfrm>
                    <a:prstGeom prst="rect">
                      <a:avLst/>
                    </a:prstGeom>
                    <a:noFill/>
                    <a:ln w="9525">
                      <a:noFill/>
                      <a:miter lim="800000"/>
                      <a:headEnd/>
                      <a:tailEnd/>
                    </a:ln>
                  </pic:spPr>
                </pic:pic>
              </a:graphicData>
            </a:graphic>
          </wp:inline>
        </w:drawing>
      </w:r>
    </w:p>
    <w:p w:rsidR="005714AC" w:rsidRDefault="005714AC" w:rsidP="00B67134">
      <w:pPr>
        <w:pStyle w:val="a6"/>
      </w:pPr>
    </w:p>
    <w:p w:rsidR="00B67134" w:rsidRDefault="00B67134" w:rsidP="005714AC">
      <w:pPr>
        <w:pStyle w:val="2"/>
      </w:pPr>
      <w:r>
        <w:t>Продажа маркированного товара</w:t>
      </w:r>
    </w:p>
    <w:p w:rsidR="009F5D04" w:rsidRDefault="009F5D04" w:rsidP="009F5D04">
      <w:pPr>
        <w:pStyle w:val="a6"/>
        <w:numPr>
          <w:ilvl w:val="0"/>
          <w:numId w:val="2"/>
        </w:numPr>
      </w:pPr>
      <w:r>
        <w:t xml:space="preserve">У маркированных позиций присвоена группа «Маркировка Лекарств КЗ». </w:t>
      </w:r>
    </w:p>
    <w:p w:rsidR="009F5D04" w:rsidRDefault="009F5D04" w:rsidP="009F5D04">
      <w:pPr>
        <w:pStyle w:val="a6"/>
        <w:ind w:left="720"/>
      </w:pPr>
      <w:r>
        <w:rPr>
          <w:noProof/>
        </w:rPr>
        <w:lastRenderedPageBreak/>
        <w:drawing>
          <wp:inline distT="0" distB="0" distL="0" distR="0">
            <wp:extent cx="6647040" cy="2048494"/>
            <wp:effectExtent l="19050" t="0" r="14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t="59884"/>
                    <a:stretch>
                      <a:fillRect/>
                    </a:stretch>
                  </pic:blipFill>
                  <pic:spPr bwMode="auto">
                    <a:xfrm>
                      <a:off x="0" y="0"/>
                      <a:ext cx="6647040" cy="2048494"/>
                    </a:xfrm>
                    <a:prstGeom prst="rect">
                      <a:avLst/>
                    </a:prstGeom>
                    <a:noFill/>
                    <a:ln w="9525">
                      <a:noFill/>
                      <a:miter lim="800000"/>
                      <a:headEnd/>
                      <a:tailEnd/>
                    </a:ln>
                  </pic:spPr>
                </pic:pic>
              </a:graphicData>
            </a:graphic>
          </wp:inline>
        </w:drawing>
      </w:r>
    </w:p>
    <w:p w:rsidR="00B67134" w:rsidRDefault="009F5D04" w:rsidP="009F5D04">
      <w:pPr>
        <w:pStyle w:val="a6"/>
        <w:numPr>
          <w:ilvl w:val="0"/>
          <w:numId w:val="2"/>
        </w:numPr>
      </w:pPr>
      <w:r>
        <w:t>В программе «Кассир» добавляем позицию в чек. Перед добавлением выйдет окно для сканирования маркировки.</w:t>
      </w:r>
    </w:p>
    <w:p w:rsidR="009F5D04" w:rsidRDefault="009F5D04" w:rsidP="009F5D04">
      <w:pPr>
        <w:pStyle w:val="a6"/>
        <w:ind w:left="720"/>
      </w:pPr>
      <w:r>
        <w:rPr>
          <w:noProof/>
        </w:rPr>
        <w:drawing>
          <wp:inline distT="0" distB="0" distL="0" distR="0">
            <wp:extent cx="4853316" cy="3725301"/>
            <wp:effectExtent l="19050" t="0" r="4434"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4854836" cy="3726468"/>
                    </a:xfrm>
                    <a:prstGeom prst="rect">
                      <a:avLst/>
                    </a:prstGeom>
                    <a:noFill/>
                    <a:ln w="9525">
                      <a:noFill/>
                      <a:miter lim="800000"/>
                      <a:headEnd/>
                      <a:tailEnd/>
                    </a:ln>
                  </pic:spPr>
                </pic:pic>
              </a:graphicData>
            </a:graphic>
          </wp:inline>
        </w:drawing>
      </w:r>
    </w:p>
    <w:p w:rsidR="009F5D04" w:rsidRDefault="009F5D04" w:rsidP="009F5D04">
      <w:pPr>
        <w:pStyle w:val="a6"/>
        <w:numPr>
          <w:ilvl w:val="0"/>
          <w:numId w:val="2"/>
        </w:numPr>
      </w:pPr>
      <w:r>
        <w:t>После сканирования позиция добавляется в чек.</w:t>
      </w:r>
    </w:p>
    <w:p w:rsidR="009F5D04" w:rsidRDefault="009F5D04" w:rsidP="009F5D04">
      <w:pPr>
        <w:pStyle w:val="a6"/>
        <w:ind w:left="720"/>
      </w:pPr>
      <w:r>
        <w:rPr>
          <w:noProof/>
        </w:rPr>
        <w:drawing>
          <wp:inline distT="0" distB="0" distL="0" distR="0">
            <wp:extent cx="4316132" cy="3316406"/>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srcRect/>
                    <a:stretch>
                      <a:fillRect/>
                    </a:stretch>
                  </pic:blipFill>
                  <pic:spPr bwMode="auto">
                    <a:xfrm>
                      <a:off x="0" y="0"/>
                      <a:ext cx="4322048" cy="3320952"/>
                    </a:xfrm>
                    <a:prstGeom prst="rect">
                      <a:avLst/>
                    </a:prstGeom>
                    <a:noFill/>
                    <a:ln w="9525">
                      <a:noFill/>
                      <a:miter lim="800000"/>
                      <a:headEnd/>
                      <a:tailEnd/>
                    </a:ln>
                  </pic:spPr>
                </pic:pic>
              </a:graphicData>
            </a:graphic>
          </wp:inline>
        </w:drawing>
      </w:r>
    </w:p>
    <w:p w:rsidR="009F5D04" w:rsidRDefault="009F5D04" w:rsidP="00B44BDE">
      <w:pPr>
        <w:pStyle w:val="a6"/>
        <w:numPr>
          <w:ilvl w:val="0"/>
          <w:numId w:val="2"/>
        </w:numPr>
      </w:pPr>
      <w:r>
        <w:t>Пробиваем чек. При пробитии данные уйдут в маркировку.</w:t>
      </w:r>
    </w:p>
    <w:p w:rsidR="001D310F" w:rsidRPr="001D310F" w:rsidRDefault="001D310F" w:rsidP="001D310F">
      <w:pPr>
        <w:pStyle w:val="2"/>
      </w:pPr>
      <w:r>
        <w:lastRenderedPageBreak/>
        <w:t>Частые проблемы и их решение</w:t>
      </w:r>
    </w:p>
    <w:p w:rsidR="001D310F" w:rsidRDefault="001D310F" w:rsidP="001D310F">
      <w:pPr>
        <w:pStyle w:val="a6"/>
        <w:numPr>
          <w:ilvl w:val="0"/>
          <w:numId w:val="4"/>
        </w:numPr>
      </w:pPr>
      <w:r>
        <w:t>При попытке проведения документа выходит ошибка. Это означает, что у контрагента не указан БИН, который требуется для запроса данных в ИСМЕТ. Требуется зайти в справочники – контрагенты и указать БИН.</w:t>
      </w:r>
    </w:p>
    <w:p w:rsidR="001D310F" w:rsidRDefault="001D310F" w:rsidP="001D310F">
      <w:pPr>
        <w:pStyle w:val="a6"/>
      </w:pPr>
      <w:r>
        <w:rPr>
          <w:noProof/>
        </w:rPr>
        <w:drawing>
          <wp:inline distT="0" distB="0" distL="0" distR="0" wp14:anchorId="7C74CF83" wp14:editId="79642E1C">
            <wp:extent cx="6645910" cy="2110105"/>
            <wp:effectExtent l="0" t="0" r="254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110105"/>
                    </a:xfrm>
                    <a:prstGeom prst="rect">
                      <a:avLst/>
                    </a:prstGeom>
                  </pic:spPr>
                </pic:pic>
              </a:graphicData>
            </a:graphic>
          </wp:inline>
        </w:drawing>
      </w:r>
    </w:p>
    <w:p w:rsidR="001D310F" w:rsidRDefault="001D310F" w:rsidP="001D310F">
      <w:pPr>
        <w:pStyle w:val="a6"/>
      </w:pPr>
    </w:p>
    <w:p w:rsidR="001D310F" w:rsidRDefault="004D631D" w:rsidP="001D310F">
      <w:pPr>
        <w:pStyle w:val="a6"/>
        <w:numPr>
          <w:ilvl w:val="0"/>
          <w:numId w:val="4"/>
        </w:numPr>
      </w:pPr>
      <w:r>
        <w:t>При запросе данных из маркировки выводится сообщение. Это означает, что по данному БИН поставщика и номеру/дате накладной не найдена информация. Возможные причины: накладная не содержит маркированные товары, БИН контрагента указан неправильно, неправильный номер/дата накладной.</w:t>
      </w:r>
    </w:p>
    <w:p w:rsidR="004D631D" w:rsidRDefault="004D631D" w:rsidP="004D631D">
      <w:pPr>
        <w:pStyle w:val="a6"/>
        <w:ind w:left="720"/>
      </w:pPr>
    </w:p>
    <w:p w:rsidR="004D631D" w:rsidRDefault="004D631D" w:rsidP="004D631D">
      <w:pPr>
        <w:pStyle w:val="a6"/>
      </w:pPr>
      <w:r>
        <w:rPr>
          <w:noProof/>
        </w:rPr>
        <w:drawing>
          <wp:inline distT="0" distB="0" distL="0" distR="0" wp14:anchorId="7FA067BB" wp14:editId="4D90B97F">
            <wp:extent cx="4000500" cy="2981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0500" cy="2981325"/>
                    </a:xfrm>
                    <a:prstGeom prst="rect">
                      <a:avLst/>
                    </a:prstGeom>
                  </pic:spPr>
                </pic:pic>
              </a:graphicData>
            </a:graphic>
          </wp:inline>
        </w:drawing>
      </w:r>
    </w:p>
    <w:p w:rsidR="00A70ED6" w:rsidRDefault="00A70ED6" w:rsidP="004D631D">
      <w:pPr>
        <w:pStyle w:val="a6"/>
      </w:pPr>
    </w:p>
    <w:p w:rsidR="00A70ED6" w:rsidRDefault="00A70ED6" w:rsidP="00A70ED6">
      <w:pPr>
        <w:pStyle w:val="a6"/>
        <w:numPr>
          <w:ilvl w:val="0"/>
          <w:numId w:val="4"/>
        </w:numPr>
      </w:pPr>
      <w:r>
        <w:t>Если при проведении документа выводится ошибка о несовпадении кол-ва маркированного товара с накладной, то это означает, что в ИСМЕТ по этой накладной указано одно кол-во маркированного товара, а по программе указали другое. При этом выводится наименование позиции, по которой есть расхождение</w:t>
      </w:r>
      <w:bookmarkStart w:id="0" w:name="_GoBack"/>
      <w:bookmarkEnd w:id="0"/>
    </w:p>
    <w:p w:rsidR="00A70ED6" w:rsidRPr="001F2E5E" w:rsidRDefault="00A70ED6" w:rsidP="00A70ED6">
      <w:pPr>
        <w:pStyle w:val="a6"/>
      </w:pPr>
      <w:r>
        <w:rPr>
          <w:noProof/>
        </w:rPr>
        <w:lastRenderedPageBreak/>
        <w:drawing>
          <wp:inline distT="0" distB="0" distL="0" distR="0" wp14:anchorId="194DB4E8" wp14:editId="2BCBDE7C">
            <wp:extent cx="6645910" cy="3438525"/>
            <wp:effectExtent l="0" t="0" r="254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438525"/>
                    </a:xfrm>
                    <a:prstGeom prst="rect">
                      <a:avLst/>
                    </a:prstGeom>
                  </pic:spPr>
                </pic:pic>
              </a:graphicData>
            </a:graphic>
          </wp:inline>
        </w:drawing>
      </w:r>
    </w:p>
    <w:sectPr w:rsidR="00A70ED6" w:rsidRPr="001F2E5E" w:rsidSect="00342D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57B35"/>
    <w:multiLevelType w:val="hybridMultilevel"/>
    <w:tmpl w:val="3920E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B93506"/>
    <w:multiLevelType w:val="hybridMultilevel"/>
    <w:tmpl w:val="F3964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B4E4CE7"/>
    <w:multiLevelType w:val="hybridMultilevel"/>
    <w:tmpl w:val="EE3E5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6057DAE"/>
    <w:multiLevelType w:val="hybridMultilevel"/>
    <w:tmpl w:val="FAEA8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D72"/>
    <w:rsid w:val="000E3283"/>
    <w:rsid w:val="001D310F"/>
    <w:rsid w:val="001F2E5E"/>
    <w:rsid w:val="00342D72"/>
    <w:rsid w:val="0045016F"/>
    <w:rsid w:val="00491242"/>
    <w:rsid w:val="004D631D"/>
    <w:rsid w:val="005714AC"/>
    <w:rsid w:val="009F5D04"/>
    <w:rsid w:val="00A70ED6"/>
    <w:rsid w:val="00B23B22"/>
    <w:rsid w:val="00B67134"/>
    <w:rsid w:val="00C118DF"/>
    <w:rsid w:val="00CC6874"/>
    <w:rsid w:val="00D4184A"/>
    <w:rsid w:val="00D649D1"/>
    <w:rsid w:val="00DE2BB1"/>
    <w:rsid w:val="00DF084E"/>
    <w:rsid w:val="00F67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8F61A"/>
  <w15:docId w15:val="{8CC11A00-2CF9-4E04-875E-453E62B8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D1"/>
  </w:style>
  <w:style w:type="paragraph" w:styleId="1">
    <w:name w:val="heading 1"/>
    <w:basedOn w:val="a"/>
    <w:next w:val="a"/>
    <w:link w:val="10"/>
    <w:uiPriority w:val="9"/>
    <w:qFormat/>
    <w:rsid w:val="005714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714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2D72"/>
    <w:pPr>
      <w:ind w:left="720"/>
      <w:contextualSpacing/>
    </w:pPr>
  </w:style>
  <w:style w:type="paragraph" w:styleId="a4">
    <w:name w:val="Balloon Text"/>
    <w:basedOn w:val="a"/>
    <w:link w:val="a5"/>
    <w:uiPriority w:val="99"/>
    <w:semiHidden/>
    <w:unhideWhenUsed/>
    <w:rsid w:val="00342D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2D72"/>
    <w:rPr>
      <w:rFonts w:ascii="Tahoma" w:hAnsi="Tahoma" w:cs="Tahoma"/>
      <w:sz w:val="16"/>
      <w:szCs w:val="16"/>
    </w:rPr>
  </w:style>
  <w:style w:type="paragraph" w:styleId="a6">
    <w:name w:val="No Spacing"/>
    <w:uiPriority w:val="1"/>
    <w:qFormat/>
    <w:rsid w:val="00B67134"/>
    <w:pPr>
      <w:spacing w:after="0" w:line="240" w:lineRule="auto"/>
    </w:pPr>
  </w:style>
  <w:style w:type="character" w:customStyle="1" w:styleId="20">
    <w:name w:val="Заголовок 2 Знак"/>
    <w:basedOn w:val="a0"/>
    <w:link w:val="2"/>
    <w:uiPriority w:val="9"/>
    <w:rsid w:val="005714A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714A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916C-7C67-409A-A0A0-BC9AAE174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467</Words>
  <Characters>2668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dcterms:created xsi:type="dcterms:W3CDTF">2024-08-29T12:37:00Z</dcterms:created>
  <dcterms:modified xsi:type="dcterms:W3CDTF">2024-08-30T04:33:00Z</dcterms:modified>
</cp:coreProperties>
</file>