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E73" w:rsidRDefault="008C6E73" w:rsidP="0062314E">
      <w:pPr>
        <w:pStyle w:val="a3"/>
        <w:numPr>
          <w:ilvl w:val="0"/>
          <w:numId w:val="1"/>
        </w:numPr>
      </w:pPr>
      <w:r>
        <w:t xml:space="preserve">Настройки </w:t>
      </w:r>
      <w:proofErr w:type="spellStart"/>
      <w:r>
        <w:t>РеКасса</w:t>
      </w:r>
      <w:proofErr w:type="spellEnd"/>
      <w:r>
        <w:t xml:space="preserve"> в кассире</w:t>
      </w:r>
      <w:r>
        <w:rPr>
          <w:noProof/>
          <w:lang w:eastAsia="ru-RU"/>
        </w:rPr>
        <w:drawing>
          <wp:inline distT="0" distB="0" distL="0" distR="0">
            <wp:extent cx="5940425" cy="3811995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11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6E73" w:rsidRDefault="008C6E73" w:rsidP="008C6E73">
      <w:pPr>
        <w:pStyle w:val="a3"/>
      </w:pPr>
    </w:p>
    <w:p w:rsidR="008C6E73" w:rsidRDefault="008C6E73" w:rsidP="008C6E73">
      <w:pPr>
        <w:pStyle w:val="a3"/>
      </w:pPr>
      <w:r>
        <w:t>Адрес:</w:t>
      </w:r>
      <w:r w:rsidRPr="008C6E73">
        <w:t xml:space="preserve"> </w:t>
      </w:r>
      <w:r>
        <w:t>https://app.rekassa.kz/partner</w:t>
      </w:r>
    </w:p>
    <w:p w:rsidR="008C6E73" w:rsidRDefault="008C6E73" w:rsidP="008C6E73">
      <w:pPr>
        <w:pStyle w:val="a3"/>
        <w:rPr>
          <w:lang w:val="en-US"/>
        </w:rPr>
      </w:pPr>
      <w:proofErr w:type="spellStart"/>
      <w:r>
        <w:rPr>
          <w:lang w:val="en-US"/>
        </w:rPr>
        <w:t>Api</w:t>
      </w:r>
      <w:proofErr w:type="spellEnd"/>
      <w:r>
        <w:rPr>
          <w:lang w:val="en-US"/>
        </w:rPr>
        <w:t xml:space="preserve"> Key: </w:t>
      </w:r>
      <w:r w:rsidRPr="008C6E73">
        <w:rPr>
          <w:lang w:val="en-US"/>
        </w:rPr>
        <w:t>e34bd7ac-81b5-4bf4-aca4-264d46084b3f</w:t>
      </w:r>
    </w:p>
    <w:p w:rsidR="003F6FD8" w:rsidRDefault="003F6FD8" w:rsidP="008C6E73">
      <w:pPr>
        <w:pStyle w:val="a3"/>
      </w:pPr>
      <w:r>
        <w:t xml:space="preserve">Логин, пароль, </w:t>
      </w:r>
      <w:proofErr w:type="spellStart"/>
      <w:r>
        <w:t>пин</w:t>
      </w:r>
      <w:proofErr w:type="spellEnd"/>
      <w:r>
        <w:t xml:space="preserve"> – предоставляет клиент.</w:t>
      </w:r>
    </w:p>
    <w:p w:rsidR="00B13F8C" w:rsidRDefault="00B13F8C" w:rsidP="0062314E">
      <w:pPr>
        <w:pStyle w:val="a3"/>
        <w:numPr>
          <w:ilvl w:val="0"/>
          <w:numId w:val="1"/>
        </w:numPr>
      </w:pPr>
      <w:r>
        <w:t xml:space="preserve">Нужно выбрать систему </w:t>
      </w:r>
      <w:proofErr w:type="spellStart"/>
      <w:r>
        <w:t>налогооблажения</w:t>
      </w:r>
      <w:proofErr w:type="spellEnd"/>
      <w:r>
        <w:t xml:space="preserve">. Ставку передаем процентом из </w:t>
      </w:r>
      <w:proofErr w:type="spellStart"/>
      <w:r>
        <w:rPr>
          <w:lang w:val="en-US"/>
        </w:rPr>
        <w:t>deps</w:t>
      </w:r>
      <w:proofErr w:type="spellEnd"/>
      <w:r>
        <w:t>, поэтому</w:t>
      </w:r>
    </w:p>
    <w:p w:rsidR="00B13F8C" w:rsidRDefault="00B13F8C" w:rsidP="00B13F8C">
      <w:pPr>
        <w:pStyle w:val="a3"/>
      </w:pPr>
      <w:r>
        <w:t>По умолчанию отделы должны быть правильными.</w:t>
      </w:r>
    </w:p>
    <w:p w:rsidR="00B13F8C" w:rsidRDefault="00B13F8C" w:rsidP="00B13F8C">
      <w:pPr>
        <w:pStyle w:val="a3"/>
      </w:pPr>
      <w:r w:rsidRPr="00B13F8C">
        <w:t xml:space="preserve"> </w:t>
      </w:r>
      <w:r>
        <w:rPr>
          <w:noProof/>
          <w:lang w:eastAsia="ru-RU"/>
        </w:rPr>
        <w:drawing>
          <wp:inline distT="0" distB="0" distL="0" distR="0">
            <wp:extent cx="4409440" cy="2468245"/>
            <wp:effectExtent l="19050" t="0" r="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440" cy="246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14E" w:rsidRPr="00B13F8C" w:rsidRDefault="0062314E" w:rsidP="0062314E">
      <w:pPr>
        <w:pStyle w:val="a3"/>
        <w:numPr>
          <w:ilvl w:val="0"/>
          <w:numId w:val="1"/>
        </w:numPr>
      </w:pPr>
      <w:r>
        <w:t xml:space="preserve">Печатные формы можно редактировать </w:t>
      </w:r>
      <w:r w:rsidR="00B13F8C">
        <w:t xml:space="preserve">или в настройках драйвера или в печатных формах через </w:t>
      </w:r>
      <w:r w:rsidR="00B13F8C">
        <w:rPr>
          <w:lang w:val="en-US"/>
        </w:rPr>
        <w:t>F</w:t>
      </w:r>
      <w:r w:rsidR="00B13F8C" w:rsidRPr="00B13F8C">
        <w:t>1</w:t>
      </w:r>
      <w:r w:rsidR="00B13F8C">
        <w:t xml:space="preserve">. </w:t>
      </w:r>
      <w:r w:rsidR="00B13F8C">
        <w:rPr>
          <w:lang w:val="en-US"/>
        </w:rPr>
        <w:t xml:space="preserve">ID </w:t>
      </w:r>
      <w:r w:rsidR="00B13F8C">
        <w:t>печатных форм в  -3000 и -3002</w:t>
      </w:r>
    </w:p>
    <w:p w:rsidR="00B13F8C" w:rsidRPr="00B13F8C" w:rsidRDefault="00B13F8C" w:rsidP="00B13F8C">
      <w:pPr>
        <w:pStyle w:val="a3"/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2514535"/>
            <wp:effectExtent l="19050" t="0" r="3175" b="0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51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13F8C" w:rsidRPr="0062314E" w:rsidRDefault="00B13F8C" w:rsidP="00B13F8C">
      <w:pPr>
        <w:pStyle w:val="a3"/>
      </w:pPr>
      <w:r>
        <w:rPr>
          <w:noProof/>
          <w:lang w:eastAsia="ru-RU"/>
        </w:rPr>
        <w:drawing>
          <wp:inline distT="0" distB="0" distL="0" distR="0">
            <wp:extent cx="5940425" cy="2193727"/>
            <wp:effectExtent l="19050" t="0" r="3175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1937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14E" w:rsidRDefault="00227274" w:rsidP="0062314E">
      <w:pPr>
        <w:pStyle w:val="a3"/>
        <w:numPr>
          <w:ilvl w:val="0"/>
          <w:numId w:val="1"/>
        </w:numPr>
      </w:pPr>
      <w:r>
        <w:t xml:space="preserve">Печатная форма берется по параметру </w:t>
      </w:r>
      <w:r w:rsidRPr="00227274">
        <w:t xml:space="preserve">Ширина ленты принтера чеков </w:t>
      </w:r>
      <w:r>
        <w:t xml:space="preserve"> «</w:t>
      </w:r>
      <w:r w:rsidRPr="00227274">
        <w:t>PRINT_WIDTH</w:t>
      </w:r>
      <w:r>
        <w:t>» Если нет параметр</w:t>
      </w:r>
      <w:proofErr w:type="gramStart"/>
      <w:r>
        <w:t>а(</w:t>
      </w:r>
      <w:proofErr w:type="gramEnd"/>
      <w:r>
        <w:t>бывает на старых клиентах), то по умолчанию берется 80мм</w:t>
      </w:r>
    </w:p>
    <w:p w:rsidR="00674FA4" w:rsidRDefault="00674FA4" w:rsidP="0062314E">
      <w:pPr>
        <w:pStyle w:val="a3"/>
        <w:numPr>
          <w:ilvl w:val="0"/>
          <w:numId w:val="1"/>
        </w:numPr>
      </w:pPr>
      <w:r>
        <w:t>В печатной форме чека есть условия какую страницу печатать.</w:t>
      </w:r>
    </w:p>
    <w:p w:rsidR="00227274" w:rsidRDefault="00674FA4" w:rsidP="0062314E">
      <w:pPr>
        <w:pStyle w:val="a3"/>
        <w:numPr>
          <w:ilvl w:val="0"/>
          <w:numId w:val="1"/>
        </w:numPr>
      </w:pPr>
      <w:r>
        <w:rPr>
          <w:noProof/>
          <w:lang w:eastAsia="ru-RU"/>
        </w:rPr>
        <w:drawing>
          <wp:inline distT="0" distB="0" distL="0" distR="0">
            <wp:extent cx="5940425" cy="2910804"/>
            <wp:effectExtent l="19050" t="0" r="3175" b="0"/>
            <wp:docPr id="46" name="Рисунок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91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314E" w:rsidRPr="00B13F8C" w:rsidRDefault="0062314E" w:rsidP="0062314E"/>
    <w:sectPr w:rsidR="0062314E" w:rsidRPr="00B13F8C" w:rsidSect="00BA4A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663632"/>
    <w:multiLevelType w:val="hybridMultilevel"/>
    <w:tmpl w:val="CADCF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4C20A0"/>
    <w:rsid w:val="00227274"/>
    <w:rsid w:val="003F6FD8"/>
    <w:rsid w:val="004C20A0"/>
    <w:rsid w:val="0062314E"/>
    <w:rsid w:val="00674FA4"/>
    <w:rsid w:val="008C6E73"/>
    <w:rsid w:val="008E2E30"/>
    <w:rsid w:val="00B13F8C"/>
    <w:rsid w:val="00BA4A22"/>
    <w:rsid w:val="00DE3886"/>
    <w:rsid w:val="00E1277F"/>
    <w:rsid w:val="00E173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20A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C6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6E7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1198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2023-09-18T10:09:00Z</dcterms:created>
  <dcterms:modified xsi:type="dcterms:W3CDTF">2023-09-19T06:07:00Z</dcterms:modified>
</cp:coreProperties>
</file>