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7868C5" w:rsidRDefault="000F5E63" w:rsidP="000F5E6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868C5">
        <w:rPr>
          <w:b/>
          <w:sz w:val="28"/>
          <w:szCs w:val="28"/>
        </w:rPr>
        <w:t>Единая информационная система (ЕИС)</w:t>
      </w:r>
    </w:p>
    <w:p w:rsidR="000F5E63" w:rsidRPr="00FE1788" w:rsidRDefault="00FE1788" w:rsidP="00FE1788">
      <w:pPr>
        <w:jc w:val="center"/>
        <w:rPr>
          <w:i/>
        </w:rPr>
      </w:pPr>
      <w:r w:rsidRPr="00FE1788">
        <w:rPr>
          <w:i/>
        </w:rPr>
        <w:t>(доработка 1010959 от июня 2022)</w:t>
      </w:r>
    </w:p>
    <w:p w:rsidR="000F5E63" w:rsidRDefault="000F5E63" w:rsidP="000F5E63">
      <w:pPr>
        <w:ind w:firstLine="708"/>
      </w:pPr>
      <w:r>
        <w:t xml:space="preserve">ЕИС — единая информационная система закупок. Ее часто называют Портал закупок. Официальный сайт системы — </w:t>
      </w:r>
      <w:hyperlink r:id="rId5" w:history="1">
        <w:r>
          <w:rPr>
            <w:rStyle w:val="a4"/>
          </w:rPr>
          <w:t>www.zakupki.gov.ru</w:t>
        </w:r>
      </w:hyperlink>
      <w:r>
        <w:t>. На портале собрана информация для поставщиков и заказчиков: планы закупок, реестры контрактов, договоров и участников закупок, отчеты.</w:t>
      </w:r>
    </w:p>
    <w:p w:rsidR="000F5E63" w:rsidRDefault="000F5E63" w:rsidP="000F5E63">
      <w:pPr>
        <w:ind w:firstLine="708"/>
      </w:pPr>
      <w:r>
        <w:t>Все участники закупок, кроме офшорных компаний, должны пройти регистрацию в ЕИС. Она позволяет участвовать в процедурах по 44-ФЗ, 223-ФЗ и 615-ПП РФ. Без регистрации невозможно разместить заявку и участвовать в торгах.</w:t>
      </w:r>
    </w:p>
    <w:p w:rsidR="000F5E63" w:rsidRDefault="000F5E63" w:rsidP="000F5E63">
      <w:pPr>
        <w:ind w:firstLine="708"/>
      </w:pPr>
      <w:r>
        <w:t xml:space="preserve">Аптеки Удмуртии предоставляют товар для больниц, по результату им нужно отправить данные в ЕИС, для этого настроена программа </w:t>
      </w:r>
      <w:r w:rsidRPr="009B689D">
        <w:rPr>
          <w:b/>
        </w:rPr>
        <w:t>АРМ Центральный Офис</w:t>
      </w:r>
      <w:r>
        <w:t>.</w:t>
      </w:r>
    </w:p>
    <w:p w:rsidR="000F5E63" w:rsidRDefault="000F5E63" w:rsidP="000F5E63">
      <w:pPr>
        <w:ind w:firstLine="708"/>
      </w:pPr>
      <w:r>
        <w:t>Для формирования заходим в программу, выбираем аптеку / аптеки с которыми будем работать</w:t>
      </w:r>
    </w:p>
    <w:p w:rsidR="000F5E63" w:rsidRDefault="000F5E63" w:rsidP="000F5E63">
      <w:pPr>
        <w:ind w:firstLine="708"/>
      </w:pPr>
    </w:p>
    <w:p w:rsidR="000F5E63" w:rsidRDefault="009B689D" w:rsidP="000F5E63">
      <w:pPr>
        <w:ind w:firstLine="708"/>
      </w:pPr>
      <w:r>
        <w:rPr>
          <w:noProof/>
          <w:lang w:eastAsia="ru-RU"/>
        </w:rPr>
        <w:drawing>
          <wp:inline distT="0" distB="0" distL="0" distR="0" wp14:anchorId="61BE7C6D" wp14:editId="4241C12D">
            <wp:extent cx="6840855" cy="484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9B689D" w:rsidRDefault="009B689D" w:rsidP="000F5E63">
      <w:pPr>
        <w:ind w:firstLine="708"/>
      </w:pPr>
      <w:r>
        <w:t>Переходим в журнал документов и накладываем фильтр по типу документов «</w:t>
      </w:r>
      <w:r w:rsidRPr="009B689D">
        <w:rPr>
          <w:b/>
        </w:rPr>
        <w:t>расход по льготе</w:t>
      </w:r>
      <w:r>
        <w:t>»</w:t>
      </w:r>
    </w:p>
    <w:p w:rsidR="000F5E63" w:rsidRDefault="000F5E63" w:rsidP="000F5E63">
      <w:pPr>
        <w:ind w:firstLine="708"/>
      </w:pPr>
      <w:r>
        <w:lastRenderedPageBreak/>
        <w:t xml:space="preserve"> </w:t>
      </w:r>
      <w:r w:rsidR="009B689D">
        <w:rPr>
          <w:noProof/>
          <w:lang w:eastAsia="ru-RU"/>
        </w:rPr>
        <w:drawing>
          <wp:inline distT="0" distB="0" distL="0" distR="0" wp14:anchorId="76FA4D53" wp14:editId="1F55E67C">
            <wp:extent cx="6840855" cy="3973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9B689D" w:rsidRDefault="009B689D" w:rsidP="000F5E63">
      <w:pPr>
        <w:ind w:firstLine="708"/>
      </w:pPr>
      <w:r>
        <w:t xml:space="preserve">Далее находим нужный документ и нажимаем </w:t>
      </w:r>
      <w:r w:rsidRPr="000566B8">
        <w:rPr>
          <w:b/>
        </w:rPr>
        <w:t>ЕИС -&gt; создать УПД</w:t>
      </w:r>
      <w:r>
        <w:t xml:space="preserve"> (универсальный передаточный акт)</w:t>
      </w:r>
    </w:p>
    <w:p w:rsidR="009B689D" w:rsidRDefault="009B689D" w:rsidP="000F5E63">
      <w:pPr>
        <w:ind w:firstLine="708"/>
      </w:pPr>
    </w:p>
    <w:p w:rsidR="009B689D" w:rsidRDefault="009B689D" w:rsidP="00ED34BB">
      <w:r>
        <w:rPr>
          <w:noProof/>
          <w:lang w:eastAsia="ru-RU"/>
        </w:rPr>
        <w:drawing>
          <wp:inline distT="0" distB="0" distL="0" distR="0" wp14:anchorId="31868A73" wp14:editId="64ECFE8C">
            <wp:extent cx="6840855" cy="1452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D" w:rsidRDefault="009B689D" w:rsidP="000F5E63">
      <w:pPr>
        <w:ind w:firstLine="708"/>
      </w:pPr>
    </w:p>
    <w:p w:rsidR="00463838" w:rsidRDefault="00463838" w:rsidP="000F5E63">
      <w:pPr>
        <w:ind w:firstLine="708"/>
      </w:pPr>
      <w:r>
        <w:t>Если по документу «Расход по льготе» программа не смогла сопоставить контракт из ЕИС, то откроется окно для выбора, где можно указать контракт вручную</w:t>
      </w:r>
    </w:p>
    <w:p w:rsidR="00463838" w:rsidRDefault="00463838" w:rsidP="000F5E63">
      <w:pPr>
        <w:ind w:firstLine="708"/>
      </w:pPr>
    </w:p>
    <w:p w:rsidR="00463838" w:rsidRDefault="00463838" w:rsidP="000F5E6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05E22BC6" wp14:editId="70C3582A">
            <wp:extent cx="6840855" cy="43726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63838" w:rsidRDefault="00463838" w:rsidP="000F5E63">
      <w:pPr>
        <w:ind w:firstLine="708"/>
      </w:pPr>
    </w:p>
    <w:p w:rsidR="00C250D2" w:rsidRDefault="00463838" w:rsidP="000F5E63">
      <w:pPr>
        <w:ind w:firstLine="708"/>
      </w:pPr>
      <w:r>
        <w:t>После чего о</w:t>
      </w:r>
      <w:r w:rsidR="003776BA">
        <w:t>ткроется форма для подготовки УПД</w:t>
      </w:r>
    </w:p>
    <w:p w:rsidR="003776BA" w:rsidRDefault="003776BA" w:rsidP="000F5E63">
      <w:pPr>
        <w:ind w:firstLine="708"/>
      </w:pPr>
    </w:p>
    <w:p w:rsidR="003776BA" w:rsidRDefault="003776BA" w:rsidP="003776BA">
      <w:r>
        <w:rPr>
          <w:noProof/>
          <w:lang w:eastAsia="ru-RU"/>
        </w:rPr>
        <w:drawing>
          <wp:inline distT="0" distB="0" distL="0" distR="0" wp14:anchorId="33311690" wp14:editId="1CAA57E2">
            <wp:extent cx="6840855" cy="36550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D2" w:rsidRDefault="00C250D2" w:rsidP="000F5E63">
      <w:pPr>
        <w:ind w:firstLine="708"/>
      </w:pPr>
    </w:p>
    <w:p w:rsidR="003776BA" w:rsidRDefault="003776BA" w:rsidP="000F5E63">
      <w:pPr>
        <w:ind w:firstLine="708"/>
      </w:pPr>
      <w:r w:rsidRPr="003776BA">
        <w:rPr>
          <w:b/>
        </w:rPr>
        <w:lastRenderedPageBreak/>
        <w:t>Окно №1:</w:t>
      </w:r>
      <w:r>
        <w:t xml:space="preserve"> отображается шаблон УПД + документ для которого шаблон подготовлен, тут вводить ничего не нужно, окно только для информации;</w:t>
      </w:r>
    </w:p>
    <w:p w:rsidR="003776BA" w:rsidRDefault="003776BA" w:rsidP="003776BA">
      <w:pPr>
        <w:ind w:firstLine="708"/>
        <w:rPr>
          <w:b/>
        </w:rPr>
      </w:pPr>
    </w:p>
    <w:p w:rsidR="003776BA" w:rsidRDefault="003776BA" w:rsidP="003776BA">
      <w:pPr>
        <w:ind w:firstLine="708"/>
      </w:pPr>
      <w:r>
        <w:rPr>
          <w:b/>
        </w:rPr>
        <w:t>Окно №2</w:t>
      </w:r>
      <w:r w:rsidRPr="003776BA">
        <w:rPr>
          <w:b/>
        </w:rPr>
        <w:t>:</w:t>
      </w:r>
      <w:r>
        <w:rPr>
          <w:b/>
        </w:rPr>
        <w:t xml:space="preserve"> </w:t>
      </w:r>
      <w:r w:rsidR="003054A2">
        <w:t>статус отправленного УПД, если есть ошибки при отправке, то посмотреть их можно тут, если все успешно, то статус будет «</w:t>
      </w:r>
      <w:r w:rsidR="003054A2" w:rsidRPr="004D4C16">
        <w:rPr>
          <w:b/>
        </w:rPr>
        <w:t>Отправлено в ЕИС</w:t>
      </w:r>
      <w:r w:rsidR="003054A2">
        <w:t>»</w:t>
      </w:r>
      <w:r w:rsidR="004D4C16">
        <w:t>. Вводить ничего не нужно, окно только для информации</w:t>
      </w:r>
    </w:p>
    <w:p w:rsidR="003054A2" w:rsidRDefault="004D4C16" w:rsidP="003776BA">
      <w:pPr>
        <w:ind w:firstLine="708"/>
      </w:pPr>
      <w:r>
        <w:t>Например, так выглядит ошибка:</w:t>
      </w:r>
    </w:p>
    <w:p w:rsidR="004D4C16" w:rsidRDefault="004D4C16" w:rsidP="003776BA">
      <w:pPr>
        <w:ind w:firstLine="708"/>
      </w:pPr>
      <w:r>
        <w:rPr>
          <w:noProof/>
          <w:lang w:eastAsia="ru-RU"/>
        </w:rPr>
        <w:drawing>
          <wp:inline distT="0" distB="0" distL="0" distR="0" wp14:anchorId="4ED322B4" wp14:editId="1ECEC05B">
            <wp:extent cx="6840855" cy="12109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16" w:rsidRDefault="004D4C16" w:rsidP="003776BA">
      <w:pPr>
        <w:ind w:firstLine="708"/>
      </w:pPr>
    </w:p>
    <w:p w:rsidR="003054A2" w:rsidRPr="00772342" w:rsidRDefault="003054A2" w:rsidP="003054A2">
      <w:pPr>
        <w:ind w:firstLine="708"/>
      </w:pPr>
      <w:r>
        <w:rPr>
          <w:b/>
        </w:rPr>
        <w:t>Окно №3</w:t>
      </w:r>
      <w:r w:rsidRPr="003776BA">
        <w:rPr>
          <w:b/>
        </w:rPr>
        <w:t>:</w:t>
      </w:r>
      <w:r w:rsidR="00772342">
        <w:rPr>
          <w:b/>
        </w:rPr>
        <w:t xml:space="preserve"> </w:t>
      </w:r>
      <w:r w:rsidR="003A3510" w:rsidRPr="003A3510">
        <w:t xml:space="preserve">реквизиты </w:t>
      </w:r>
      <w:r w:rsidR="003A3510">
        <w:t>для отправки УДП (шапка документа), по умолчанию все заполняется из контракта, к которому подвязали документ «Расход по льготе», но можно, например, выбрать другой банк отправителя / получателя, или вручную изменить любой реквизит.</w:t>
      </w:r>
    </w:p>
    <w:p w:rsidR="00C250D2" w:rsidRDefault="00573409" w:rsidP="00573409">
      <w:r>
        <w:rPr>
          <w:noProof/>
          <w:lang w:eastAsia="ru-RU"/>
        </w:rPr>
        <w:drawing>
          <wp:inline distT="0" distB="0" distL="0" distR="0" wp14:anchorId="01150B5E" wp14:editId="6A0851BD">
            <wp:extent cx="6840855" cy="2446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09" w:rsidRDefault="00573409" w:rsidP="000F5E63">
      <w:pPr>
        <w:ind w:firstLine="708"/>
      </w:pPr>
    </w:p>
    <w:p w:rsidR="00573409" w:rsidRPr="00573409" w:rsidRDefault="00573409" w:rsidP="00573409">
      <w:pPr>
        <w:ind w:firstLine="708"/>
      </w:pPr>
      <w:r>
        <w:rPr>
          <w:b/>
        </w:rPr>
        <w:t>Окно №4</w:t>
      </w:r>
      <w:r w:rsidRPr="003776BA">
        <w:rPr>
          <w:b/>
        </w:rPr>
        <w:t>:</w:t>
      </w:r>
      <w:r>
        <w:rPr>
          <w:b/>
        </w:rPr>
        <w:t xml:space="preserve"> </w:t>
      </w:r>
      <w:r w:rsidR="00F1659E">
        <w:t xml:space="preserve">детализация документа «Расход по льготе». Вводить ничего не нужно, окно только для информации </w:t>
      </w:r>
    </w:p>
    <w:p w:rsidR="00573409" w:rsidRDefault="00573409" w:rsidP="00573409">
      <w:pPr>
        <w:ind w:firstLine="708"/>
      </w:pPr>
    </w:p>
    <w:p w:rsidR="00F1659E" w:rsidRDefault="00F1659E" w:rsidP="00573409">
      <w:pPr>
        <w:ind w:firstLine="708"/>
      </w:pPr>
      <w:r>
        <w:rPr>
          <w:b/>
        </w:rPr>
        <w:t>Окно №5</w:t>
      </w:r>
      <w:r w:rsidRPr="003776BA">
        <w:rPr>
          <w:b/>
        </w:rPr>
        <w:t>:</w:t>
      </w:r>
      <w:r>
        <w:rPr>
          <w:b/>
        </w:rPr>
        <w:t xml:space="preserve"> </w:t>
      </w:r>
      <w:r w:rsidR="00F8594C">
        <w:t>тут идет связка позиций контракта и расхода по льготе. Есть кнопка «</w:t>
      </w:r>
      <w:proofErr w:type="spellStart"/>
      <w:r w:rsidR="00F8594C" w:rsidRPr="00F8594C">
        <w:rPr>
          <w:b/>
        </w:rPr>
        <w:t>Автосвязка</w:t>
      </w:r>
      <w:proofErr w:type="spellEnd"/>
      <w:r w:rsidR="00F8594C">
        <w:t>» и «</w:t>
      </w:r>
      <w:r w:rsidR="00F8594C" w:rsidRPr="00F8594C">
        <w:rPr>
          <w:b/>
        </w:rPr>
        <w:t>Удалить несвязанные</w:t>
      </w:r>
      <w:r w:rsidR="00F8594C">
        <w:t xml:space="preserve">». </w:t>
      </w:r>
      <w:proofErr w:type="spellStart"/>
      <w:r w:rsidR="00F8594C">
        <w:t>Автосвязка</w:t>
      </w:r>
      <w:proofErr w:type="spellEnd"/>
      <w:r w:rsidR="00F8594C">
        <w:t xml:space="preserve"> определяет позиции по цене и проставляет связь, после того как все связали, можно нажать кнопку «</w:t>
      </w:r>
      <w:r w:rsidR="00F8594C" w:rsidRPr="00F8594C">
        <w:t>Удалить несвязанные»</w:t>
      </w:r>
      <w:r w:rsidR="00F8594C">
        <w:t>. После этого нужно проверить сумму столбца «</w:t>
      </w:r>
      <w:proofErr w:type="spellStart"/>
      <w:r w:rsidR="00F8594C">
        <w:t>СтТовУчНал</w:t>
      </w:r>
      <w:proofErr w:type="spellEnd"/>
      <w:r w:rsidR="00F8594C">
        <w:t>» с суммой документа (окно №1, см. выше), должно совпадать, а если есть отличие, то программа выдаст дополнительное окно с вопросом провести или нет.</w:t>
      </w:r>
    </w:p>
    <w:p w:rsidR="00F8594C" w:rsidRDefault="00F8594C" w:rsidP="00573409">
      <w:pPr>
        <w:ind w:firstLine="708"/>
      </w:pPr>
    </w:p>
    <w:p w:rsidR="00F8594C" w:rsidRDefault="00F8594C" w:rsidP="0057340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068B3F5" wp14:editId="7F56FC9F">
            <wp:extent cx="6840855" cy="19380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4C" w:rsidRDefault="00F8594C" w:rsidP="00573409">
      <w:pPr>
        <w:ind w:firstLine="708"/>
      </w:pPr>
    </w:p>
    <w:p w:rsidR="006C23B8" w:rsidRDefault="006C23B8" w:rsidP="00573409">
      <w:pPr>
        <w:ind w:firstLine="708"/>
      </w:pPr>
      <w:r>
        <w:t>В некоторых случаях требуется приложить к УПД некоторые файлы, для этого есть отдельная кнопка «</w:t>
      </w:r>
      <w:r w:rsidRPr="006C23B8">
        <w:rPr>
          <w:b/>
        </w:rPr>
        <w:t>Прикрепить файл</w:t>
      </w:r>
      <w:r>
        <w:t>». Если файл прикрепили ошибочно, то удалить его можно той же самой кнопкой, отдельная функция из выпадающего меню.</w:t>
      </w:r>
    </w:p>
    <w:p w:rsidR="006C23B8" w:rsidRPr="006C23B8" w:rsidRDefault="006C23B8" w:rsidP="00573409">
      <w:pPr>
        <w:ind w:firstLine="70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5pt;height:391.95pt">
            <v:imagedata r:id="rId14" o:title="index"/>
          </v:shape>
        </w:pict>
      </w:r>
    </w:p>
    <w:p w:rsidR="006C23B8" w:rsidRDefault="006C23B8" w:rsidP="00573409">
      <w:pPr>
        <w:ind w:firstLine="708"/>
      </w:pPr>
    </w:p>
    <w:p w:rsidR="0024334F" w:rsidRDefault="006C23B8" w:rsidP="00573409">
      <w:pPr>
        <w:ind w:firstLine="708"/>
      </w:pPr>
      <w:r>
        <w:t xml:space="preserve">Если при отправке УДП, </w:t>
      </w:r>
      <w:r>
        <w:t>сумма УПД отлична от суммы Контракта</w:t>
      </w:r>
      <w:r>
        <w:t>, то выводится окно подтверждения</w:t>
      </w:r>
      <w:r w:rsidR="0024334F">
        <w:t>.</w:t>
      </w:r>
    </w:p>
    <w:p w:rsidR="0024334F" w:rsidRDefault="0024334F" w:rsidP="0057340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423AD35" wp14:editId="4E72D94F">
            <wp:extent cx="4714875" cy="161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F" w:rsidRDefault="0007664F" w:rsidP="00573409">
      <w:pPr>
        <w:ind w:firstLine="708"/>
      </w:pPr>
    </w:p>
    <w:p w:rsidR="0007664F" w:rsidRDefault="0007664F" w:rsidP="00573409">
      <w:pPr>
        <w:ind w:firstLine="708"/>
      </w:pPr>
      <w:r>
        <w:t>После того, как заполнили и связали все необходимые данные, требуется нажать кнопку «</w:t>
      </w:r>
      <w:r w:rsidRPr="0007664F">
        <w:rPr>
          <w:b/>
        </w:rPr>
        <w:t>Отправить</w:t>
      </w:r>
      <w:r>
        <w:t>»</w:t>
      </w:r>
    </w:p>
    <w:p w:rsidR="0007664F" w:rsidRDefault="0007664F" w:rsidP="00573409">
      <w:pPr>
        <w:ind w:firstLine="708"/>
      </w:pPr>
    </w:p>
    <w:p w:rsidR="0007664F" w:rsidRDefault="0007664F" w:rsidP="00573409">
      <w:pPr>
        <w:ind w:firstLine="708"/>
      </w:pPr>
      <w:r>
        <w:rPr>
          <w:noProof/>
          <w:lang w:eastAsia="ru-RU"/>
        </w:rPr>
        <w:drawing>
          <wp:inline distT="0" distB="0" distL="0" distR="0" wp14:anchorId="78CD2231" wp14:editId="7BFFB969">
            <wp:extent cx="6191250" cy="2809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4F" w:rsidRDefault="0007664F" w:rsidP="00573409">
      <w:pPr>
        <w:ind w:firstLine="708"/>
      </w:pPr>
      <w:r>
        <w:t>Проверить статус УПД (см. окно №2), если статус сразу не отобразился, то нажмите кнопку «</w:t>
      </w:r>
      <w:r w:rsidRPr="0007664F">
        <w:rPr>
          <w:b/>
        </w:rPr>
        <w:t>Получить статус формы</w:t>
      </w:r>
      <w:r>
        <w:t>»</w:t>
      </w:r>
      <w:r w:rsidR="007868C5">
        <w:t>.</w:t>
      </w:r>
    </w:p>
    <w:p w:rsidR="0007664F" w:rsidRDefault="0007664F" w:rsidP="00573409">
      <w:pPr>
        <w:ind w:firstLine="708"/>
      </w:pPr>
    </w:p>
    <w:p w:rsidR="007868C5" w:rsidRDefault="007868C5" w:rsidP="00ED34BB">
      <w:r>
        <w:t>В журнале документов можно просмотреть, что УПД были отправлены по документу</w:t>
      </w:r>
    </w:p>
    <w:p w:rsidR="007868C5" w:rsidRDefault="007868C5" w:rsidP="00ED34BB"/>
    <w:p w:rsidR="009B689D" w:rsidRDefault="007868C5" w:rsidP="00ED34BB">
      <w:r>
        <w:rPr>
          <w:noProof/>
          <w:lang w:eastAsia="ru-RU"/>
        </w:rPr>
        <w:lastRenderedPageBreak/>
        <w:drawing>
          <wp:inline distT="0" distB="0" distL="0" distR="0" wp14:anchorId="46580156" wp14:editId="39382BC4">
            <wp:extent cx="6840855" cy="39223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366C" w:rsidRDefault="001A366C" w:rsidP="00ED34BB"/>
    <w:p w:rsidR="001A366C" w:rsidRDefault="001A366C" w:rsidP="00ED34BB">
      <w:r>
        <w:t xml:space="preserve">Проверить работу программы можно через личный кабинет ЕИС </w:t>
      </w:r>
      <w:hyperlink r:id="rId18" w:history="1">
        <w:r w:rsidRPr="001A366C">
          <w:rPr>
            <w:rStyle w:val="a4"/>
          </w:rPr>
          <w:t>https://zakupki.gov.ru</w:t>
        </w:r>
      </w:hyperlink>
    </w:p>
    <w:p w:rsidR="001A366C" w:rsidRDefault="001A366C" w:rsidP="00ED34BB"/>
    <w:p w:rsidR="001A366C" w:rsidRPr="009B689D" w:rsidRDefault="001A366C" w:rsidP="00ED34BB">
      <w:r>
        <w:rPr>
          <w:noProof/>
          <w:lang w:eastAsia="ru-RU"/>
        </w:rPr>
        <w:drawing>
          <wp:inline distT="0" distB="0" distL="0" distR="0" wp14:anchorId="27BB4ECF" wp14:editId="602442F8">
            <wp:extent cx="6840855" cy="38227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66C" w:rsidRPr="009B689D" w:rsidSect="000F5E63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E5BC1"/>
    <w:multiLevelType w:val="hybridMultilevel"/>
    <w:tmpl w:val="51D031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63"/>
    <w:rsid w:val="000566B8"/>
    <w:rsid w:val="0007664F"/>
    <w:rsid w:val="000F5E63"/>
    <w:rsid w:val="001A366C"/>
    <w:rsid w:val="0024334F"/>
    <w:rsid w:val="003054A2"/>
    <w:rsid w:val="003776BA"/>
    <w:rsid w:val="003A3510"/>
    <w:rsid w:val="00463838"/>
    <w:rsid w:val="004D4C16"/>
    <w:rsid w:val="00573409"/>
    <w:rsid w:val="006C23B8"/>
    <w:rsid w:val="007472AC"/>
    <w:rsid w:val="00772342"/>
    <w:rsid w:val="007868C5"/>
    <w:rsid w:val="00883C3A"/>
    <w:rsid w:val="00896D99"/>
    <w:rsid w:val="009B689D"/>
    <w:rsid w:val="00C250D2"/>
    <w:rsid w:val="00ED34BB"/>
    <w:rsid w:val="00F1659E"/>
    <w:rsid w:val="00F8594C"/>
    <w:rsid w:val="00FE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F7D91"/>
  <w15:chartTrackingRefBased/>
  <w15:docId w15:val="{78D4BB5F-1315-4B81-95FB-7589C990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E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5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zakupki.gov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akupki.gov.ru/epz/main/public/home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2022-07-04T07:57:00Z</dcterms:created>
  <dcterms:modified xsi:type="dcterms:W3CDTF">2022-07-04T07:57:00Z</dcterms:modified>
</cp:coreProperties>
</file>